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FD2" w:rsidRPr="00E12DFE" w:rsidRDefault="002F6FD2" w:rsidP="002F6FD2">
      <w:pPr>
        <w:ind w:right="5668"/>
        <w:jc w:val="center"/>
      </w:pPr>
      <w:r w:rsidRPr="003A035E">
        <w:rPr>
          <w:rFonts w:cs="Arial"/>
          <w:b/>
          <w:noProof/>
          <w:spacing w:val="20"/>
        </w:rPr>
        <w:drawing>
          <wp:inline distT="0" distB="0" distL="0" distR="0">
            <wp:extent cx="485775" cy="485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FD2" w:rsidRPr="00E14E60" w:rsidRDefault="002F6FD2" w:rsidP="002F6FD2">
      <w:pPr>
        <w:ind w:right="5668"/>
        <w:jc w:val="center"/>
        <w:rPr>
          <w:rFonts w:ascii="Book Antiqua" w:hAnsi="Book Antiqua"/>
          <w:b/>
          <w:sz w:val="18"/>
          <w:szCs w:val="18"/>
        </w:rPr>
      </w:pPr>
      <w:r w:rsidRPr="00E14E60">
        <w:rPr>
          <w:rFonts w:ascii="Book Antiqua" w:hAnsi="Book Antiqua"/>
          <w:b/>
          <w:sz w:val="18"/>
          <w:szCs w:val="18"/>
        </w:rPr>
        <w:t>ΕΛΛΗΝΙΚΗ ΔΗΜΟΚΡΑΤΙΑ</w:t>
      </w:r>
    </w:p>
    <w:p w:rsidR="002F6FD2" w:rsidRPr="00156620" w:rsidRDefault="002F6FD2" w:rsidP="002F6FD2">
      <w:pPr>
        <w:ind w:right="5668"/>
        <w:jc w:val="center"/>
        <w:rPr>
          <w:rFonts w:ascii="Book Antiqua" w:hAnsi="Book Antiqua"/>
          <w:b/>
          <w:sz w:val="18"/>
          <w:szCs w:val="18"/>
        </w:rPr>
      </w:pPr>
      <w:r w:rsidRPr="00E14E60">
        <w:rPr>
          <w:rFonts w:ascii="Book Antiqua" w:hAnsi="Book Antiqua"/>
          <w:b/>
          <w:sz w:val="18"/>
          <w:szCs w:val="18"/>
        </w:rPr>
        <w:t>ΕΠΙΤΡΟΠΗ ΚΕΦΑΛΑΙΑΓΟΡΑΣ</w:t>
      </w:r>
      <w:r w:rsidRPr="007F1C15">
        <w:rPr>
          <w:rFonts w:ascii="Book Antiqua" w:hAnsi="Book Antiqua"/>
          <w:b/>
          <w:sz w:val="18"/>
          <w:szCs w:val="18"/>
        </w:rPr>
        <w:t xml:space="preserve"> </w:t>
      </w:r>
      <w:r>
        <w:rPr>
          <w:rFonts w:ascii="Book Antiqua" w:hAnsi="Book Antiqua"/>
          <w:b/>
          <w:sz w:val="18"/>
          <w:szCs w:val="18"/>
        </w:rPr>
        <w:t>ΝΠΔΔ</w:t>
      </w:r>
    </w:p>
    <w:p w:rsidR="002F6FD2" w:rsidRPr="00FD5DFD" w:rsidRDefault="002F6FD2" w:rsidP="002F6FD2">
      <w:pPr>
        <w:spacing w:line="280" w:lineRule="exact"/>
        <w:ind w:right="5668"/>
        <w:jc w:val="both"/>
        <w:rPr>
          <w:rFonts w:ascii="Book Antiqua" w:hAnsi="Book Antiqua" w:cs="Arial"/>
          <w:sz w:val="22"/>
          <w:szCs w:val="22"/>
        </w:rPr>
      </w:pPr>
    </w:p>
    <w:p w:rsidR="002F6FD2" w:rsidRPr="00FD5DFD" w:rsidRDefault="002F6FD2" w:rsidP="002F6FD2">
      <w:pPr>
        <w:spacing w:line="280" w:lineRule="exact"/>
        <w:ind w:right="5668"/>
        <w:jc w:val="both"/>
        <w:rPr>
          <w:rFonts w:ascii="Book Antiqua" w:hAnsi="Book Antiqua" w:cs="Arial"/>
          <w:sz w:val="22"/>
          <w:szCs w:val="22"/>
        </w:rPr>
      </w:pPr>
    </w:p>
    <w:p w:rsidR="002F6FD2" w:rsidRPr="00FD5DFD" w:rsidRDefault="002F6FD2" w:rsidP="002F6FD2">
      <w:pPr>
        <w:suppressAutoHyphens/>
        <w:spacing w:line="280" w:lineRule="exact"/>
        <w:jc w:val="right"/>
        <w:rPr>
          <w:rFonts w:ascii="Book Antiqua" w:hAnsi="Book Antiqua" w:cs="Calibri"/>
          <w:sz w:val="22"/>
          <w:szCs w:val="22"/>
        </w:rPr>
      </w:pPr>
      <w:r w:rsidRPr="00FD5DFD">
        <w:rPr>
          <w:rFonts w:ascii="Book Antiqua" w:hAnsi="Book Antiqua" w:cs="Calibri"/>
          <w:sz w:val="22"/>
          <w:szCs w:val="22"/>
        </w:rPr>
        <w:t xml:space="preserve">Αθήνα, </w:t>
      </w:r>
      <w:r>
        <w:rPr>
          <w:rFonts w:ascii="Book Antiqua" w:hAnsi="Book Antiqua" w:cs="Calibri"/>
          <w:sz w:val="22"/>
          <w:szCs w:val="22"/>
        </w:rPr>
        <w:t>2</w:t>
      </w:r>
      <w:r>
        <w:rPr>
          <w:rFonts w:ascii="Book Antiqua" w:hAnsi="Book Antiqua" w:cs="Calibri"/>
          <w:sz w:val="22"/>
          <w:szCs w:val="22"/>
        </w:rPr>
        <w:t>4</w:t>
      </w:r>
      <w:r w:rsidRPr="00FD5DFD">
        <w:rPr>
          <w:rFonts w:ascii="Book Antiqua" w:hAnsi="Book Antiqua" w:cs="Calibri"/>
          <w:sz w:val="22"/>
          <w:szCs w:val="22"/>
        </w:rPr>
        <w:t xml:space="preserve"> Ιανουαρίου 2022</w:t>
      </w:r>
    </w:p>
    <w:p w:rsidR="002F6FD2" w:rsidRPr="00FD5DFD" w:rsidRDefault="002F6FD2" w:rsidP="002F6FD2">
      <w:pPr>
        <w:pStyle w:val="Heading1"/>
        <w:spacing w:line="280" w:lineRule="exact"/>
        <w:rPr>
          <w:rFonts w:ascii="Book Antiqua" w:hAnsi="Book Antiqua" w:cs="Calibri"/>
          <w:b w:val="0"/>
          <w:bCs/>
          <w:spacing w:val="0"/>
          <w:sz w:val="22"/>
          <w:szCs w:val="22"/>
          <w:lang w:val="el-GR"/>
        </w:rPr>
      </w:pPr>
    </w:p>
    <w:p w:rsidR="002F6FD2" w:rsidRPr="00FD5DFD" w:rsidRDefault="002F6FD2" w:rsidP="002F6FD2">
      <w:pPr>
        <w:spacing w:line="280" w:lineRule="exact"/>
        <w:rPr>
          <w:rFonts w:ascii="Book Antiqua" w:hAnsi="Book Antiqua"/>
          <w:sz w:val="22"/>
          <w:szCs w:val="22"/>
        </w:rPr>
      </w:pPr>
    </w:p>
    <w:p w:rsidR="002F6FD2" w:rsidRPr="00FD5DFD" w:rsidRDefault="002F6FD2" w:rsidP="002F6FD2">
      <w:pPr>
        <w:pStyle w:val="Heading1"/>
        <w:spacing w:line="280" w:lineRule="exact"/>
        <w:jc w:val="center"/>
        <w:rPr>
          <w:rFonts w:ascii="Book Antiqua" w:hAnsi="Book Antiqua" w:cs="Calibri"/>
          <w:bCs/>
          <w:spacing w:val="0"/>
          <w:sz w:val="22"/>
          <w:szCs w:val="22"/>
          <w:lang w:val="el-GR"/>
        </w:rPr>
      </w:pPr>
      <w:r>
        <w:rPr>
          <w:rFonts w:ascii="Book Antiqua" w:hAnsi="Book Antiqua" w:cs="Calibri"/>
          <w:bCs/>
          <w:spacing w:val="0"/>
          <w:sz w:val="22"/>
          <w:szCs w:val="22"/>
          <w:lang w:val="el-GR"/>
        </w:rPr>
        <w:t>ΑΝΑΚΟΙΝΩΣΗ</w:t>
      </w:r>
    </w:p>
    <w:p w:rsidR="002F6FD2" w:rsidRPr="002F6FD2" w:rsidRDefault="002F6FD2" w:rsidP="002F6FD2">
      <w:pPr>
        <w:spacing w:line="280" w:lineRule="exact"/>
        <w:rPr>
          <w:rFonts w:ascii="Book Antiqua" w:hAnsi="Book Antiqua"/>
          <w:sz w:val="22"/>
          <w:szCs w:val="22"/>
        </w:rPr>
      </w:pPr>
    </w:p>
    <w:p w:rsidR="000B5603" w:rsidRDefault="002F6FD2" w:rsidP="002F6FD2">
      <w:pPr>
        <w:jc w:val="center"/>
        <w:rPr>
          <w:rFonts w:ascii="Book Antiqua" w:hAnsi="Book Antiqua"/>
          <w:b/>
          <w:sz w:val="22"/>
          <w:szCs w:val="22"/>
        </w:rPr>
      </w:pPr>
      <w:r w:rsidRPr="002F6FD2">
        <w:rPr>
          <w:rFonts w:ascii="Book Antiqua" w:hAnsi="Book Antiqua"/>
          <w:b/>
          <w:sz w:val="22"/>
          <w:szCs w:val="22"/>
        </w:rPr>
        <w:t>Λειτουργία πρωτοκόλλου Επιτροπής Κεφαλαιαγοράς 25</w:t>
      </w:r>
      <w:r w:rsidR="00C229FD">
        <w:rPr>
          <w:rFonts w:ascii="Book Antiqua" w:hAnsi="Book Antiqua"/>
          <w:b/>
          <w:sz w:val="22"/>
          <w:szCs w:val="22"/>
        </w:rPr>
        <w:t>-26</w:t>
      </w:r>
      <w:r w:rsidRPr="002F6FD2">
        <w:rPr>
          <w:rFonts w:ascii="Book Antiqua" w:hAnsi="Book Antiqua"/>
          <w:b/>
          <w:sz w:val="22"/>
          <w:szCs w:val="22"/>
        </w:rPr>
        <w:t>.1.2022</w:t>
      </w:r>
    </w:p>
    <w:p w:rsidR="002F6FD2" w:rsidRDefault="002F6FD2" w:rsidP="002F6FD2">
      <w:pPr>
        <w:jc w:val="both"/>
        <w:rPr>
          <w:rFonts w:ascii="Book Antiqua" w:hAnsi="Book Antiqua"/>
          <w:sz w:val="22"/>
          <w:szCs w:val="22"/>
        </w:rPr>
      </w:pPr>
    </w:p>
    <w:p w:rsidR="00053DB1" w:rsidRDefault="00053DB1" w:rsidP="002F6FD2">
      <w:pPr>
        <w:jc w:val="both"/>
        <w:rPr>
          <w:rFonts w:ascii="Book Antiqua" w:hAnsi="Book Antiqua"/>
          <w:sz w:val="22"/>
          <w:szCs w:val="22"/>
        </w:rPr>
      </w:pPr>
    </w:p>
    <w:p w:rsidR="00C3608A" w:rsidRPr="00C3608A" w:rsidRDefault="00C3608A" w:rsidP="00C3608A">
      <w:pPr>
        <w:jc w:val="both"/>
        <w:rPr>
          <w:rFonts w:ascii="Book Antiqua" w:hAnsi="Book Antiqua"/>
          <w:bCs/>
          <w:snapToGrid/>
          <w:sz w:val="22"/>
          <w:szCs w:val="22"/>
        </w:rPr>
      </w:pPr>
      <w:r w:rsidRPr="00C3608A">
        <w:rPr>
          <w:rFonts w:ascii="Book Antiqua" w:hAnsi="Book Antiqua"/>
          <w:bCs/>
          <w:sz w:val="22"/>
          <w:szCs w:val="22"/>
        </w:rPr>
        <w:t>Ενημερώνουμε το κοινό ότι λόγω των έκτακτων καιρικών συνθηκών αύριο Τρίτη 25</w:t>
      </w:r>
      <w:r w:rsidR="00C229FD">
        <w:rPr>
          <w:rFonts w:ascii="Book Antiqua" w:hAnsi="Book Antiqua"/>
          <w:bCs/>
          <w:sz w:val="22"/>
          <w:szCs w:val="22"/>
        </w:rPr>
        <w:t>.</w:t>
      </w:r>
      <w:r w:rsidRPr="00C3608A">
        <w:rPr>
          <w:rFonts w:ascii="Book Antiqua" w:hAnsi="Book Antiqua"/>
          <w:bCs/>
          <w:sz w:val="22"/>
          <w:szCs w:val="22"/>
        </w:rPr>
        <w:t>1</w:t>
      </w:r>
      <w:r w:rsidR="00C229FD">
        <w:rPr>
          <w:rFonts w:ascii="Book Antiqua" w:hAnsi="Book Antiqua"/>
          <w:bCs/>
          <w:sz w:val="22"/>
          <w:szCs w:val="22"/>
        </w:rPr>
        <w:t>.</w:t>
      </w:r>
      <w:r w:rsidRPr="00C3608A">
        <w:rPr>
          <w:rFonts w:ascii="Book Antiqua" w:hAnsi="Book Antiqua"/>
          <w:bCs/>
          <w:sz w:val="22"/>
          <w:szCs w:val="22"/>
        </w:rPr>
        <w:t>2022 και μεθαύριο Τετάρτη 26</w:t>
      </w:r>
      <w:r w:rsidR="00C229FD">
        <w:rPr>
          <w:rFonts w:ascii="Book Antiqua" w:hAnsi="Book Antiqua"/>
          <w:bCs/>
          <w:sz w:val="22"/>
          <w:szCs w:val="22"/>
        </w:rPr>
        <w:t>.</w:t>
      </w:r>
      <w:r w:rsidRPr="00C3608A">
        <w:rPr>
          <w:rFonts w:ascii="Book Antiqua" w:hAnsi="Book Antiqua"/>
          <w:bCs/>
          <w:sz w:val="22"/>
          <w:szCs w:val="22"/>
        </w:rPr>
        <w:t>1</w:t>
      </w:r>
      <w:r w:rsidR="00C229FD">
        <w:rPr>
          <w:rFonts w:ascii="Book Antiqua" w:hAnsi="Book Antiqua"/>
          <w:bCs/>
          <w:sz w:val="22"/>
          <w:szCs w:val="22"/>
        </w:rPr>
        <w:t>.</w:t>
      </w:r>
      <w:r w:rsidRPr="00C3608A">
        <w:rPr>
          <w:rFonts w:ascii="Book Antiqua" w:hAnsi="Book Antiqua"/>
          <w:bCs/>
          <w:sz w:val="22"/>
          <w:szCs w:val="22"/>
        </w:rPr>
        <w:t>2022 θα λειτουργεί μόνο το ηλεκτρονικό πρωτόκολλο της Επιτροπής Κεφαλαιαγοράς</w:t>
      </w:r>
      <w:r w:rsidR="00C229FD">
        <w:rPr>
          <w:rFonts w:ascii="Book Antiqua" w:hAnsi="Book Antiqua"/>
          <w:bCs/>
          <w:sz w:val="22"/>
          <w:szCs w:val="22"/>
        </w:rPr>
        <w:t xml:space="preserve"> </w:t>
      </w:r>
      <w:r w:rsidR="00C229FD">
        <w:rPr>
          <w:rFonts w:ascii="Book Antiqua" w:hAnsi="Book Antiqua"/>
          <w:sz w:val="22"/>
          <w:szCs w:val="22"/>
        </w:rPr>
        <w:t>(</w:t>
      </w:r>
      <w:hyperlink r:id="rId5" w:history="1">
        <w:r w:rsidR="00C229FD" w:rsidRPr="004D046F">
          <w:rPr>
            <w:rStyle w:val="Hyperlink"/>
            <w:rFonts w:ascii="Book Antiqua" w:hAnsi="Book Antiqua"/>
            <w:sz w:val="22"/>
            <w:szCs w:val="22"/>
            <w:lang w:val="en-US"/>
          </w:rPr>
          <w:t>info@cmc.gov.gr</w:t>
        </w:r>
      </w:hyperlink>
      <w:r w:rsidR="00C229FD">
        <w:rPr>
          <w:rFonts w:ascii="Book Antiqua" w:hAnsi="Book Antiqua"/>
          <w:sz w:val="22"/>
          <w:szCs w:val="22"/>
          <w:lang w:val="en-US"/>
        </w:rPr>
        <w:t>).</w:t>
      </w:r>
    </w:p>
    <w:p w:rsidR="002F6FD2" w:rsidRPr="00C3608A" w:rsidRDefault="002F6FD2" w:rsidP="00C3608A">
      <w:pPr>
        <w:jc w:val="both"/>
        <w:rPr>
          <w:rFonts w:ascii="Book Antiqua" w:hAnsi="Book Antiqua"/>
          <w:sz w:val="22"/>
          <w:szCs w:val="22"/>
          <w:lang w:val="en-US"/>
        </w:rPr>
      </w:pPr>
      <w:bookmarkStart w:id="0" w:name="_GoBack"/>
      <w:bookmarkEnd w:id="0"/>
    </w:p>
    <w:sectPr w:rsidR="002F6FD2" w:rsidRPr="00C3608A" w:rsidSect="005F5E42">
      <w:pgSz w:w="11906" w:h="16838" w:code="9"/>
      <w:pgMar w:top="851" w:right="1418" w:bottom="851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D2"/>
    <w:rsid w:val="00053DB1"/>
    <w:rsid w:val="000B5603"/>
    <w:rsid w:val="000E7CD4"/>
    <w:rsid w:val="00116848"/>
    <w:rsid w:val="001A0DC8"/>
    <w:rsid w:val="001C1860"/>
    <w:rsid w:val="001F0F3A"/>
    <w:rsid w:val="002351F9"/>
    <w:rsid w:val="002F6FD2"/>
    <w:rsid w:val="00357493"/>
    <w:rsid w:val="003B47EA"/>
    <w:rsid w:val="0045093B"/>
    <w:rsid w:val="004C2242"/>
    <w:rsid w:val="00531DB3"/>
    <w:rsid w:val="00550898"/>
    <w:rsid w:val="00590538"/>
    <w:rsid w:val="005F10BF"/>
    <w:rsid w:val="005F5E42"/>
    <w:rsid w:val="00634FAA"/>
    <w:rsid w:val="00690076"/>
    <w:rsid w:val="0070144A"/>
    <w:rsid w:val="007051F2"/>
    <w:rsid w:val="00786B41"/>
    <w:rsid w:val="007B03C7"/>
    <w:rsid w:val="00800A87"/>
    <w:rsid w:val="00806E31"/>
    <w:rsid w:val="00837E09"/>
    <w:rsid w:val="0088517C"/>
    <w:rsid w:val="008A5A14"/>
    <w:rsid w:val="008F3B4F"/>
    <w:rsid w:val="0090795E"/>
    <w:rsid w:val="009253FA"/>
    <w:rsid w:val="009335EF"/>
    <w:rsid w:val="00987C28"/>
    <w:rsid w:val="009B6050"/>
    <w:rsid w:val="009F7BED"/>
    <w:rsid w:val="00A654C7"/>
    <w:rsid w:val="00AF77BD"/>
    <w:rsid w:val="00B34A2E"/>
    <w:rsid w:val="00BD0706"/>
    <w:rsid w:val="00C229FD"/>
    <w:rsid w:val="00C3608A"/>
    <w:rsid w:val="00C457A0"/>
    <w:rsid w:val="00CE6FE8"/>
    <w:rsid w:val="00D902F7"/>
    <w:rsid w:val="00D92632"/>
    <w:rsid w:val="00E55574"/>
    <w:rsid w:val="00E55BC0"/>
    <w:rsid w:val="00E750A7"/>
    <w:rsid w:val="00E90E07"/>
    <w:rsid w:val="00EE3797"/>
    <w:rsid w:val="00FD5FF6"/>
    <w:rsid w:val="00FE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135CF8-CFC1-4290-93F7-53D3D1D1E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FD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el-GR"/>
    </w:rPr>
  </w:style>
  <w:style w:type="paragraph" w:styleId="Heading1">
    <w:name w:val="heading 1"/>
    <w:basedOn w:val="Normal"/>
    <w:next w:val="Normal"/>
    <w:link w:val="Heading1Char"/>
    <w:qFormat/>
    <w:rsid w:val="002F6FD2"/>
    <w:pPr>
      <w:keepNext/>
      <w:suppressAutoHyphens/>
      <w:jc w:val="both"/>
      <w:outlineLvl w:val="0"/>
    </w:pPr>
    <w:rPr>
      <w:rFonts w:ascii="Arial" w:hAnsi="Arial"/>
      <w:b/>
      <w:spacing w:val="-3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F6FD2"/>
    <w:rPr>
      <w:rFonts w:ascii="Arial" w:eastAsia="Times New Roman" w:hAnsi="Arial" w:cs="Times New Roman"/>
      <w:b/>
      <w:snapToGrid w:val="0"/>
      <w:spacing w:val="-3"/>
      <w:sz w:val="24"/>
      <w:szCs w:val="20"/>
      <w:lang w:val="en-GB" w:eastAsia="el-GR"/>
    </w:rPr>
  </w:style>
  <w:style w:type="character" w:styleId="Hyperlink">
    <w:name w:val="Hyperlink"/>
    <w:basedOn w:val="DefaultParagraphFont"/>
    <w:uiPriority w:val="99"/>
    <w:unhideWhenUsed/>
    <w:rsid w:val="002F6F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66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cmc.gov.g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62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Stavropoulou Melina</dc:creator>
  <cp:keywords/>
  <dc:description/>
  <cp:lastModifiedBy>Stavropoulou Melina</cp:lastModifiedBy>
  <cp:revision>3</cp:revision>
  <dcterms:created xsi:type="dcterms:W3CDTF">2022-01-24T11:45:00Z</dcterms:created>
  <dcterms:modified xsi:type="dcterms:W3CDTF">2022-01-24T12:13:00Z</dcterms:modified>
</cp:coreProperties>
</file>